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ACF" w:rsidRPr="00B9029F" w:rsidRDefault="007B2809" w:rsidP="007B2809">
      <w:pPr>
        <w:jc w:val="center"/>
        <w:rPr>
          <w:rFonts w:ascii="仿宋" w:eastAsia="仿宋" w:hAnsi="仿宋"/>
          <w:b/>
          <w:sz w:val="36"/>
          <w:szCs w:val="36"/>
        </w:rPr>
      </w:pPr>
      <w:r w:rsidRPr="00B9029F">
        <w:rPr>
          <w:rFonts w:ascii="仿宋" w:eastAsia="仿宋" w:hAnsi="仿宋" w:hint="eastAsia"/>
          <w:b/>
          <w:sz w:val="36"/>
          <w:szCs w:val="36"/>
        </w:rPr>
        <w:t>互联网资产管理业务专项整治培训内容回顾</w:t>
      </w:r>
    </w:p>
    <w:p w:rsidR="007B2809" w:rsidRPr="00B9029F" w:rsidRDefault="007B2809" w:rsidP="00B9029F">
      <w:pPr>
        <w:jc w:val="left"/>
        <w:rPr>
          <w:rFonts w:ascii="仿宋" w:eastAsia="仿宋" w:hAnsi="仿宋"/>
          <w:sz w:val="32"/>
          <w:szCs w:val="32"/>
        </w:rPr>
      </w:pPr>
      <w:r w:rsidRPr="00B9029F">
        <w:rPr>
          <w:rFonts w:ascii="仿宋" w:eastAsia="仿宋" w:hAnsi="仿宋" w:hint="eastAsia"/>
          <w:sz w:val="32"/>
          <w:szCs w:val="32"/>
        </w:rPr>
        <w:t>有幸参加了由互金协会举办的关于29号文解读培训班，本次培训由人行互联网金融专项整治领导小组办公室成员的于飞老师讲课，于老师全程参与了文件起草、发布等各项工作，下面是培训实况，供大家参考。</w:t>
      </w:r>
      <w:r w:rsidRPr="00B9029F">
        <w:rPr>
          <w:rFonts w:ascii="仿宋" w:eastAsia="仿宋" w:hAnsi="仿宋"/>
          <w:noProof/>
          <w:sz w:val="32"/>
          <w:szCs w:val="32"/>
        </w:rPr>
        <w:drawing>
          <wp:inline distT="0" distB="0" distL="0" distR="0">
            <wp:extent cx="6689725" cy="5017294"/>
            <wp:effectExtent l="0" t="0" r="0" b="0"/>
            <wp:docPr id="1" name="图片 1" descr="C:\Users\ADMINI~1\AppData\Local\Temp\WeChat Files\378797628189787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378797628189787043.jpg"/>
                    <pic:cNvPicPr>
                      <a:picLocks noChangeAspect="1" noChangeArrowheads="1"/>
                    </pic:cNvPicPr>
                  </pic:nvPicPr>
                  <pic:blipFill>
                    <a:blip r:embed="rId7"/>
                    <a:srcRect/>
                    <a:stretch>
                      <a:fillRect/>
                    </a:stretch>
                  </pic:blipFill>
                  <pic:spPr bwMode="auto">
                    <a:xfrm>
                      <a:off x="0" y="0"/>
                      <a:ext cx="6701625" cy="5026219"/>
                    </a:xfrm>
                    <a:prstGeom prst="rect">
                      <a:avLst/>
                    </a:prstGeom>
                    <a:noFill/>
                    <a:ln w="9525">
                      <a:noFill/>
                      <a:miter lim="800000"/>
                      <a:headEnd/>
                      <a:tailEnd/>
                    </a:ln>
                  </pic:spPr>
                </pic:pic>
              </a:graphicData>
            </a:graphic>
          </wp:inline>
        </w:drawing>
      </w:r>
    </w:p>
    <w:p w:rsidR="007B2809" w:rsidRPr="00B9029F" w:rsidRDefault="007B2809">
      <w:pPr>
        <w:rPr>
          <w:rFonts w:ascii="仿宋" w:eastAsia="仿宋" w:hAnsi="仿宋"/>
          <w:sz w:val="32"/>
          <w:szCs w:val="32"/>
        </w:rPr>
      </w:pPr>
      <w:r w:rsidRPr="00B9029F">
        <w:rPr>
          <w:rFonts w:ascii="仿宋" w:eastAsia="仿宋" w:hAnsi="仿宋" w:hint="eastAsia"/>
          <w:sz w:val="32"/>
          <w:szCs w:val="32"/>
        </w:rPr>
        <w:lastRenderedPageBreak/>
        <w:t xml:space="preserve">     培训内容共分为三个部分，一是介绍背景，二是讲解当前模式及违法违规点，三是对监管文件的解读及后续工作计划。</w:t>
      </w:r>
    </w:p>
    <w:p w:rsidR="007B2809" w:rsidRPr="00B9029F" w:rsidRDefault="007B2809">
      <w:pPr>
        <w:rPr>
          <w:rFonts w:ascii="仿宋" w:eastAsia="仿宋" w:hAnsi="仿宋"/>
          <w:sz w:val="32"/>
          <w:szCs w:val="32"/>
        </w:rPr>
      </w:pPr>
      <w:r w:rsidRPr="00B9029F">
        <w:rPr>
          <w:rFonts w:ascii="仿宋" w:eastAsia="仿宋" w:hAnsi="仿宋" w:hint="eastAsia"/>
          <w:sz w:val="32"/>
          <w:szCs w:val="32"/>
        </w:rPr>
        <w:t>一、背景</w:t>
      </w:r>
    </w:p>
    <w:p w:rsidR="007B2809" w:rsidRPr="00B9029F" w:rsidRDefault="007B2809">
      <w:pPr>
        <w:rPr>
          <w:rFonts w:ascii="仿宋" w:eastAsia="仿宋" w:hAnsi="仿宋"/>
          <w:sz w:val="32"/>
          <w:szCs w:val="32"/>
        </w:rPr>
      </w:pPr>
      <w:r w:rsidRPr="00B9029F">
        <w:rPr>
          <w:rFonts w:ascii="仿宋" w:eastAsia="仿宋" w:hAnsi="仿宋"/>
          <w:noProof/>
          <w:sz w:val="32"/>
          <w:szCs w:val="32"/>
        </w:rPr>
        <w:drawing>
          <wp:inline distT="0" distB="0" distL="0" distR="0">
            <wp:extent cx="7139940" cy="5133461"/>
            <wp:effectExtent l="0" t="0" r="3810" b="0"/>
            <wp:docPr id="2" name="图片 2" descr="C:\Users\ADMINI~1\AppData\Local\Temp\WeChat Files\62332918126218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23329181262187660.jpg"/>
                    <pic:cNvPicPr>
                      <a:picLocks noChangeAspect="1" noChangeArrowheads="1"/>
                    </pic:cNvPicPr>
                  </pic:nvPicPr>
                  <pic:blipFill>
                    <a:blip r:embed="rId8"/>
                    <a:srcRect/>
                    <a:stretch>
                      <a:fillRect/>
                    </a:stretch>
                  </pic:blipFill>
                  <pic:spPr bwMode="auto">
                    <a:xfrm>
                      <a:off x="0" y="0"/>
                      <a:ext cx="7156223" cy="5145168"/>
                    </a:xfrm>
                    <a:prstGeom prst="rect">
                      <a:avLst/>
                    </a:prstGeom>
                    <a:noFill/>
                    <a:ln w="9525">
                      <a:noFill/>
                      <a:miter lim="800000"/>
                      <a:headEnd/>
                      <a:tailEnd/>
                    </a:ln>
                  </pic:spPr>
                </pic:pic>
              </a:graphicData>
            </a:graphic>
          </wp:inline>
        </w:drawing>
      </w:r>
    </w:p>
    <w:p w:rsidR="007B2809" w:rsidRPr="00B9029F" w:rsidRDefault="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8316242" cy="5684520"/>
            <wp:effectExtent l="0" t="0" r="8890" b="0"/>
            <wp:docPr id="3" name="图片 3" descr="C:\Users\ADMINI~1\AppData\Local\Temp\WeChat Files\14421564643748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144215646437481084.jpg"/>
                    <pic:cNvPicPr>
                      <a:picLocks noChangeAspect="1" noChangeArrowheads="1"/>
                    </pic:cNvPicPr>
                  </pic:nvPicPr>
                  <pic:blipFill>
                    <a:blip r:embed="rId9"/>
                    <a:srcRect/>
                    <a:stretch>
                      <a:fillRect/>
                    </a:stretch>
                  </pic:blipFill>
                  <pic:spPr bwMode="auto">
                    <a:xfrm>
                      <a:off x="0" y="0"/>
                      <a:ext cx="8339226" cy="5700230"/>
                    </a:xfrm>
                    <a:prstGeom prst="rect">
                      <a:avLst/>
                    </a:prstGeom>
                    <a:noFill/>
                    <a:ln w="9525">
                      <a:noFill/>
                      <a:miter lim="800000"/>
                      <a:headEnd/>
                      <a:tailEnd/>
                    </a:ln>
                  </pic:spPr>
                </pic:pic>
              </a:graphicData>
            </a:graphic>
          </wp:inline>
        </w:drawing>
      </w:r>
    </w:p>
    <w:p w:rsidR="007B2809" w:rsidRPr="00B9029F" w:rsidRDefault="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7825740" cy="6679474"/>
            <wp:effectExtent l="0" t="0" r="3810" b="7620"/>
            <wp:docPr id="4" name="图片 4" descr="C:\Users\ADMINI~1\AppData\Local\Temp\WeChat Files\553234198134936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53234198134936908.jpg"/>
                    <pic:cNvPicPr>
                      <a:picLocks noChangeAspect="1" noChangeArrowheads="1"/>
                    </pic:cNvPicPr>
                  </pic:nvPicPr>
                  <pic:blipFill>
                    <a:blip r:embed="rId10"/>
                    <a:srcRect/>
                    <a:stretch>
                      <a:fillRect/>
                    </a:stretch>
                  </pic:blipFill>
                  <pic:spPr bwMode="auto">
                    <a:xfrm>
                      <a:off x="0" y="0"/>
                      <a:ext cx="7832503" cy="6685246"/>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p>
    <w:p w:rsidR="007B2809" w:rsidRPr="00B9029F" w:rsidRDefault="007B2809" w:rsidP="007B2809">
      <w:pPr>
        <w:rPr>
          <w:rFonts w:ascii="仿宋" w:eastAsia="仿宋" w:hAnsi="仿宋"/>
          <w:sz w:val="32"/>
          <w:szCs w:val="32"/>
        </w:rPr>
      </w:pPr>
      <w:r w:rsidRPr="00B9029F">
        <w:rPr>
          <w:rFonts w:ascii="仿宋" w:eastAsia="仿宋" w:hAnsi="仿宋" w:hint="eastAsia"/>
          <w:sz w:val="32"/>
          <w:szCs w:val="32"/>
        </w:rPr>
        <w:t>二、典型模式及违法违规点</w:t>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drawing>
          <wp:inline distT="0" distB="0" distL="0" distR="0">
            <wp:extent cx="7020295" cy="5143500"/>
            <wp:effectExtent l="0" t="0" r="9525" b="0"/>
            <wp:docPr id="5" name="图片 5" descr="C:\Users\ADMINI~1\AppData\Local\Temp\WeChat Files\24587539333016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245875393330161350.jpg"/>
                    <pic:cNvPicPr>
                      <a:picLocks noChangeAspect="1" noChangeArrowheads="1"/>
                    </pic:cNvPicPr>
                  </pic:nvPicPr>
                  <pic:blipFill>
                    <a:blip r:embed="rId11"/>
                    <a:srcRect/>
                    <a:stretch>
                      <a:fillRect/>
                    </a:stretch>
                  </pic:blipFill>
                  <pic:spPr bwMode="auto">
                    <a:xfrm>
                      <a:off x="0" y="0"/>
                      <a:ext cx="7027019" cy="5148426"/>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8929383" cy="4785360"/>
            <wp:effectExtent l="0" t="0" r="5080" b="0"/>
            <wp:docPr id="6" name="图片 6" descr="C:\Users\ADMINI~1\AppData\Local\Temp\WeChat Files\29517433593392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295174335933929728.jpg"/>
                    <pic:cNvPicPr>
                      <a:picLocks noChangeAspect="1" noChangeArrowheads="1"/>
                    </pic:cNvPicPr>
                  </pic:nvPicPr>
                  <pic:blipFill>
                    <a:blip r:embed="rId12"/>
                    <a:srcRect/>
                    <a:stretch>
                      <a:fillRect/>
                    </a:stretch>
                  </pic:blipFill>
                  <pic:spPr bwMode="auto">
                    <a:xfrm>
                      <a:off x="0" y="0"/>
                      <a:ext cx="8952984" cy="4798008"/>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8778240" cy="5212082"/>
            <wp:effectExtent l="0" t="0" r="3810" b="7620"/>
            <wp:docPr id="7" name="图片 7" descr="C:\Users\ADMINI~1\AppData\Local\Temp\WeChat Files\15801588863464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58015888634642230.jpg"/>
                    <pic:cNvPicPr>
                      <a:picLocks noChangeAspect="1" noChangeArrowheads="1"/>
                    </pic:cNvPicPr>
                  </pic:nvPicPr>
                  <pic:blipFill>
                    <a:blip r:embed="rId13" cstate="print"/>
                    <a:srcRect/>
                    <a:stretch>
                      <a:fillRect/>
                    </a:stretch>
                  </pic:blipFill>
                  <pic:spPr bwMode="auto">
                    <a:xfrm>
                      <a:off x="0" y="0"/>
                      <a:ext cx="8799761" cy="5224860"/>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9051638" cy="5600700"/>
            <wp:effectExtent l="0" t="0" r="0" b="0"/>
            <wp:docPr id="8" name="图片 8" descr="C:\Users\ADMINI~1\AppData\Local\Temp\WeChat Files\24395675303759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43956753037599017.jpg"/>
                    <pic:cNvPicPr>
                      <a:picLocks noChangeAspect="1" noChangeArrowheads="1"/>
                    </pic:cNvPicPr>
                  </pic:nvPicPr>
                  <pic:blipFill>
                    <a:blip r:embed="rId14" cstate="print"/>
                    <a:srcRect/>
                    <a:stretch>
                      <a:fillRect/>
                    </a:stretch>
                  </pic:blipFill>
                  <pic:spPr bwMode="auto">
                    <a:xfrm>
                      <a:off x="0" y="0"/>
                      <a:ext cx="9072458" cy="5613582"/>
                    </a:xfrm>
                    <a:prstGeom prst="rect">
                      <a:avLst/>
                    </a:prstGeom>
                    <a:noFill/>
                    <a:ln w="9525">
                      <a:noFill/>
                      <a:miter lim="800000"/>
                      <a:headEnd/>
                      <a:tailEnd/>
                    </a:ln>
                  </pic:spPr>
                </pic:pic>
              </a:graphicData>
            </a:graphic>
          </wp:inline>
        </w:drawing>
      </w:r>
    </w:p>
    <w:p w:rsidR="007B2809" w:rsidRDefault="00076E1F" w:rsidP="007B2809">
      <w:pPr>
        <w:rPr>
          <w:rFonts w:ascii="仿宋" w:eastAsia="仿宋" w:hAnsi="仿宋"/>
          <w:sz w:val="32"/>
          <w:szCs w:val="32"/>
        </w:rPr>
      </w:pPr>
      <w:r w:rsidRPr="00B9029F">
        <w:rPr>
          <w:rFonts w:ascii="仿宋" w:eastAsia="仿宋" w:hAnsi="仿宋" w:hint="eastAsia"/>
          <w:sz w:val="32"/>
          <w:szCs w:val="32"/>
        </w:rPr>
        <w:t>图例讲得比较清淅，以上四类都不允许做，如有新案例</w:t>
      </w:r>
      <w:r w:rsidR="007B2809" w:rsidRPr="00B9029F">
        <w:rPr>
          <w:rFonts w:ascii="仿宋" w:eastAsia="仿宋" w:hAnsi="仿宋" w:hint="eastAsia"/>
          <w:sz w:val="32"/>
          <w:szCs w:val="32"/>
        </w:rPr>
        <w:t>监管会随时更新</w:t>
      </w:r>
      <w:r w:rsidR="00B9029F">
        <w:rPr>
          <w:rFonts w:ascii="仿宋" w:eastAsia="仿宋" w:hAnsi="仿宋" w:hint="eastAsia"/>
          <w:sz w:val="32"/>
          <w:szCs w:val="32"/>
        </w:rPr>
        <w:t>。</w:t>
      </w:r>
    </w:p>
    <w:p w:rsidR="00B9029F" w:rsidRPr="00B9029F" w:rsidRDefault="00B9029F" w:rsidP="007B2809">
      <w:pPr>
        <w:rPr>
          <w:rFonts w:ascii="仿宋" w:eastAsia="仿宋" w:hAnsi="仿宋" w:hint="eastAsia"/>
          <w:sz w:val="32"/>
          <w:szCs w:val="32"/>
        </w:rPr>
      </w:pPr>
    </w:p>
    <w:p w:rsidR="007B2809" w:rsidRPr="00B9029F" w:rsidRDefault="007B2809" w:rsidP="007B2809">
      <w:pPr>
        <w:rPr>
          <w:rFonts w:ascii="仿宋" w:eastAsia="仿宋" w:hAnsi="仿宋"/>
          <w:sz w:val="32"/>
          <w:szCs w:val="32"/>
        </w:rPr>
      </w:pPr>
      <w:r w:rsidRPr="00B9029F">
        <w:rPr>
          <w:rFonts w:ascii="仿宋" w:eastAsia="仿宋" w:hAnsi="仿宋" w:hint="eastAsia"/>
          <w:sz w:val="32"/>
          <w:szCs w:val="32"/>
        </w:rPr>
        <w:lastRenderedPageBreak/>
        <w:t>三、整治要求及后续安排</w:t>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drawing>
          <wp:inline distT="0" distB="0" distL="0" distR="0">
            <wp:extent cx="8496300" cy="5535830"/>
            <wp:effectExtent l="0" t="0" r="0" b="8255"/>
            <wp:docPr id="9" name="图片 9" descr="C:\Users\ADMINI~1\AppData\Local\Temp\WeChat Files\3872140286463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38721402864637214.jpg"/>
                    <pic:cNvPicPr>
                      <a:picLocks noChangeAspect="1" noChangeArrowheads="1"/>
                    </pic:cNvPicPr>
                  </pic:nvPicPr>
                  <pic:blipFill>
                    <a:blip r:embed="rId15" cstate="print"/>
                    <a:srcRect/>
                    <a:stretch>
                      <a:fillRect/>
                    </a:stretch>
                  </pic:blipFill>
                  <pic:spPr bwMode="auto">
                    <a:xfrm>
                      <a:off x="0" y="0"/>
                      <a:ext cx="8509488" cy="5544423"/>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r w:rsidRPr="00B9029F">
        <w:rPr>
          <w:rFonts w:ascii="仿宋" w:eastAsia="仿宋" w:hAnsi="仿宋" w:hint="eastAsia"/>
          <w:sz w:val="32"/>
          <w:szCs w:val="32"/>
        </w:rPr>
        <w:t>资管业务必须取得中央金融监管部门颁发的资产管理业务牌照或资产管理代销牌照，交易所被排除。</w:t>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7787640" cy="5379770"/>
            <wp:effectExtent l="0" t="0" r="3810" b="0"/>
            <wp:docPr id="10" name="图片 10" descr="C:\Users\ADMINI~1\AppData\Local\Temp\WeChat Files\1152639705384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115263970538431815.jpg"/>
                    <pic:cNvPicPr>
                      <a:picLocks noChangeAspect="1" noChangeArrowheads="1"/>
                    </pic:cNvPicPr>
                  </pic:nvPicPr>
                  <pic:blipFill>
                    <a:blip r:embed="rId16" cstate="print"/>
                    <a:srcRect/>
                    <a:stretch>
                      <a:fillRect/>
                    </a:stretch>
                  </pic:blipFill>
                  <pic:spPr bwMode="auto">
                    <a:xfrm>
                      <a:off x="0" y="0"/>
                      <a:ext cx="7794267" cy="5384348"/>
                    </a:xfrm>
                    <a:prstGeom prst="rect">
                      <a:avLst/>
                    </a:prstGeom>
                    <a:noFill/>
                    <a:ln w="9525">
                      <a:noFill/>
                      <a:miter lim="800000"/>
                      <a:headEnd/>
                      <a:tailEnd/>
                    </a:ln>
                  </pic:spPr>
                </pic:pic>
              </a:graphicData>
            </a:graphic>
          </wp:inline>
        </w:drawing>
      </w:r>
    </w:p>
    <w:p w:rsidR="00076E1F" w:rsidRDefault="00076E1F" w:rsidP="007B2809">
      <w:pPr>
        <w:rPr>
          <w:rFonts w:ascii="仿宋" w:eastAsia="仿宋" w:hAnsi="仿宋"/>
          <w:sz w:val="32"/>
          <w:szCs w:val="32"/>
        </w:rPr>
      </w:pPr>
      <w:r w:rsidRPr="00B9029F">
        <w:rPr>
          <w:rFonts w:ascii="仿宋" w:eastAsia="仿宋" w:hAnsi="仿宋" w:hint="eastAsia"/>
          <w:sz w:val="32"/>
          <w:szCs w:val="32"/>
        </w:rPr>
        <w:t>许可方面只认银行/证券（子）/基金（子）/保险/期货/信托公司。</w:t>
      </w:r>
    </w:p>
    <w:p w:rsidR="00B9029F" w:rsidRPr="00B9029F" w:rsidRDefault="00B9029F" w:rsidP="007B2809">
      <w:pPr>
        <w:rPr>
          <w:rFonts w:ascii="仿宋" w:eastAsia="仿宋" w:hAnsi="仿宋" w:hint="eastAsia"/>
          <w:sz w:val="32"/>
          <w:szCs w:val="32"/>
        </w:rPr>
      </w:pPr>
    </w:p>
    <w:p w:rsidR="00076E1F" w:rsidRPr="00B9029F" w:rsidRDefault="00076E1F" w:rsidP="007B2809">
      <w:pPr>
        <w:rPr>
          <w:rFonts w:ascii="仿宋" w:eastAsia="仿宋" w:hAnsi="仿宋"/>
          <w:b/>
          <w:sz w:val="32"/>
          <w:szCs w:val="32"/>
        </w:rPr>
      </w:pPr>
      <w:r w:rsidRPr="00B9029F">
        <w:rPr>
          <w:rFonts w:ascii="仿宋" w:eastAsia="仿宋" w:hAnsi="仿宋" w:hint="eastAsia"/>
          <w:b/>
          <w:sz w:val="32"/>
          <w:szCs w:val="32"/>
        </w:rPr>
        <w:lastRenderedPageBreak/>
        <w:t>关于认定引流的回复</w:t>
      </w:r>
    </w:p>
    <w:p w:rsidR="00076E1F" w:rsidRPr="00B9029F" w:rsidRDefault="00076E1F" w:rsidP="007B2809">
      <w:pPr>
        <w:rPr>
          <w:rFonts w:ascii="仿宋" w:eastAsia="仿宋" w:hAnsi="仿宋"/>
          <w:sz w:val="32"/>
          <w:szCs w:val="32"/>
        </w:rPr>
      </w:pPr>
      <w:r w:rsidRPr="00B9029F">
        <w:rPr>
          <w:rFonts w:ascii="仿宋" w:eastAsia="仿宋" w:hAnsi="仿宋" w:hint="eastAsia"/>
          <w:sz w:val="32"/>
          <w:szCs w:val="32"/>
        </w:rPr>
        <w:t>平台说通过导流的形式合作行不行，比如很多互金平台是做流量入口，我们认为，具体看业务实质，需要明确说是不是销售行为，如看协议是不是销售，如果不是销售，那协议里是不是写了提供服务，同时看有没有向证监备案。</w:t>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6606540" cy="5384021"/>
            <wp:effectExtent l="0" t="0" r="3810" b="7620"/>
            <wp:docPr id="11" name="图片 11" descr="C:\Users\ADMINI~1\AppData\Local\Temp\WeChat Files\89083762007647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WeChat Files\890837620076471820.jpg"/>
                    <pic:cNvPicPr>
                      <a:picLocks noChangeAspect="1" noChangeArrowheads="1"/>
                    </pic:cNvPicPr>
                  </pic:nvPicPr>
                  <pic:blipFill>
                    <a:blip r:embed="rId17" cstate="print"/>
                    <a:srcRect/>
                    <a:stretch>
                      <a:fillRect/>
                    </a:stretch>
                  </pic:blipFill>
                  <pic:spPr bwMode="auto">
                    <a:xfrm>
                      <a:off x="0" y="0"/>
                      <a:ext cx="6619304" cy="5394423"/>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r w:rsidRPr="00B9029F">
        <w:rPr>
          <w:rFonts w:ascii="仿宋" w:eastAsia="仿宋" w:hAnsi="仿宋" w:hint="eastAsia"/>
          <w:sz w:val="32"/>
          <w:szCs w:val="32"/>
        </w:rPr>
        <w:t>未经许可的业务立即停止，存量业务压缩至零。</w:t>
      </w:r>
    </w:p>
    <w:p w:rsidR="007B2809" w:rsidRPr="00B9029F" w:rsidRDefault="007B2809" w:rsidP="007B2809">
      <w:pPr>
        <w:rPr>
          <w:rFonts w:ascii="仿宋" w:eastAsia="仿宋" w:hAnsi="仿宋"/>
          <w:b/>
          <w:sz w:val="32"/>
          <w:szCs w:val="32"/>
        </w:rPr>
      </w:pPr>
      <w:r w:rsidRPr="00B9029F">
        <w:rPr>
          <w:rFonts w:ascii="仿宋" w:eastAsia="仿宋" w:hAnsi="仿宋" w:hint="eastAsia"/>
          <w:b/>
          <w:sz w:val="32"/>
          <w:szCs w:val="32"/>
        </w:rPr>
        <w:t>如果有平台在6月30日前压缩不了怎么办？</w:t>
      </w:r>
    </w:p>
    <w:p w:rsidR="007B2809" w:rsidRPr="00B9029F" w:rsidRDefault="007B2809" w:rsidP="007B2809">
      <w:pPr>
        <w:rPr>
          <w:rFonts w:ascii="仿宋" w:eastAsia="仿宋" w:hAnsi="仿宋"/>
          <w:sz w:val="32"/>
          <w:szCs w:val="32"/>
        </w:rPr>
      </w:pPr>
      <w:r w:rsidRPr="00B9029F">
        <w:rPr>
          <w:rFonts w:ascii="仿宋" w:eastAsia="仿宋" w:hAnsi="仿宋" w:hint="eastAsia"/>
          <w:sz w:val="32"/>
          <w:szCs w:val="32"/>
        </w:rPr>
        <w:lastRenderedPageBreak/>
        <w:t>整治办领导已充分考虑到这种情况，所以留了口子，也向地方金融办宣贯了。</w:t>
      </w:r>
    </w:p>
    <w:p w:rsidR="007B2809" w:rsidRPr="00B9029F" w:rsidRDefault="007B2809" w:rsidP="007B2809">
      <w:pPr>
        <w:rPr>
          <w:rFonts w:ascii="仿宋" w:eastAsia="仿宋" w:hAnsi="仿宋"/>
          <w:sz w:val="32"/>
          <w:szCs w:val="32"/>
        </w:rPr>
      </w:pPr>
      <w:r w:rsidRPr="00B9029F">
        <w:rPr>
          <w:rFonts w:ascii="仿宋" w:eastAsia="仿宋" w:hAnsi="仿宋" w:hint="eastAsia"/>
          <w:sz w:val="32"/>
          <w:szCs w:val="32"/>
        </w:rPr>
        <w:t>解决方法：与整治办/金融办及时沟通，经省人民政府批准可以延期</w:t>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drawing>
          <wp:inline distT="0" distB="0" distL="0" distR="0">
            <wp:extent cx="7726680" cy="4650950"/>
            <wp:effectExtent l="0" t="0" r="7620" b="0"/>
            <wp:docPr id="12" name="图片 12" descr="C:\Users\ADMINI~1\AppData\Local\Temp\WeChat Files\68443568618814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WeChat Files\684435686188141488.jpg"/>
                    <pic:cNvPicPr>
                      <a:picLocks noChangeAspect="1" noChangeArrowheads="1"/>
                    </pic:cNvPicPr>
                  </pic:nvPicPr>
                  <pic:blipFill>
                    <a:blip r:embed="rId18" cstate="print"/>
                    <a:srcRect/>
                    <a:stretch>
                      <a:fillRect/>
                    </a:stretch>
                  </pic:blipFill>
                  <pic:spPr bwMode="auto">
                    <a:xfrm>
                      <a:off x="0" y="0"/>
                      <a:ext cx="7731643" cy="4653937"/>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8237220" cy="5304761"/>
            <wp:effectExtent l="0" t="0" r="0" b="0"/>
            <wp:docPr id="13" name="图片 13" descr="C:\Users\ADMINI~1\AppData\Local\Temp\WeChat Files\3162096948210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WeChat Files\31620969482105837.jpg"/>
                    <pic:cNvPicPr>
                      <a:picLocks noChangeAspect="1" noChangeArrowheads="1"/>
                    </pic:cNvPicPr>
                  </pic:nvPicPr>
                  <pic:blipFill>
                    <a:blip r:embed="rId19" cstate="print"/>
                    <a:srcRect/>
                    <a:stretch>
                      <a:fillRect/>
                    </a:stretch>
                  </pic:blipFill>
                  <pic:spPr bwMode="auto">
                    <a:xfrm>
                      <a:off x="0" y="0"/>
                      <a:ext cx="8254697" cy="5316016"/>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7985760" cy="5362489"/>
            <wp:effectExtent l="0" t="0" r="0" b="0"/>
            <wp:docPr id="14" name="图片 14" descr="C:\Users\ADMINI~1\AppData\Local\Temp\WeChat Files\596304976964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WeChat Files\5963049769644139.jpg"/>
                    <pic:cNvPicPr>
                      <a:picLocks noChangeAspect="1" noChangeArrowheads="1"/>
                    </pic:cNvPicPr>
                  </pic:nvPicPr>
                  <pic:blipFill>
                    <a:blip r:embed="rId20" cstate="print"/>
                    <a:srcRect/>
                    <a:stretch>
                      <a:fillRect/>
                    </a:stretch>
                  </pic:blipFill>
                  <pic:spPr bwMode="auto">
                    <a:xfrm>
                      <a:off x="0" y="0"/>
                      <a:ext cx="8008435" cy="5377716"/>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7879080" cy="6432928"/>
            <wp:effectExtent l="0" t="0" r="7620" b="6350"/>
            <wp:docPr id="15" name="图片 15" descr="C:\Users\ADMINI~1\AppData\Local\Temp\WeChat Files\87160034346593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871600343465931356.jpg"/>
                    <pic:cNvPicPr>
                      <a:picLocks noChangeAspect="1" noChangeArrowheads="1"/>
                    </pic:cNvPicPr>
                  </pic:nvPicPr>
                  <pic:blipFill>
                    <a:blip r:embed="rId21" cstate="print"/>
                    <a:srcRect/>
                    <a:stretch>
                      <a:fillRect/>
                    </a:stretch>
                  </pic:blipFill>
                  <pic:spPr bwMode="auto">
                    <a:xfrm>
                      <a:off x="0" y="0"/>
                      <a:ext cx="7886919" cy="6439328"/>
                    </a:xfrm>
                    <a:prstGeom prst="rect">
                      <a:avLst/>
                    </a:prstGeom>
                    <a:noFill/>
                    <a:ln w="9525">
                      <a:noFill/>
                      <a:miter lim="800000"/>
                      <a:headEnd/>
                      <a:tailEnd/>
                    </a:ln>
                  </pic:spPr>
                </pic:pic>
              </a:graphicData>
            </a:graphic>
          </wp:inline>
        </w:drawing>
      </w: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8100060" cy="5459124"/>
            <wp:effectExtent l="0" t="0" r="0" b="8255"/>
            <wp:docPr id="16" name="图片 16" descr="C:\Users\ADMINI~1\AppData\Local\Temp\WeChat Files\18772833592454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WeChat Files\187728335924542837.jpg"/>
                    <pic:cNvPicPr>
                      <a:picLocks noChangeAspect="1" noChangeArrowheads="1"/>
                    </pic:cNvPicPr>
                  </pic:nvPicPr>
                  <pic:blipFill>
                    <a:blip r:embed="rId22" cstate="print"/>
                    <a:srcRect/>
                    <a:stretch>
                      <a:fillRect/>
                    </a:stretch>
                  </pic:blipFill>
                  <pic:spPr bwMode="auto">
                    <a:xfrm>
                      <a:off x="0" y="0"/>
                      <a:ext cx="8105218" cy="5462601"/>
                    </a:xfrm>
                    <a:prstGeom prst="rect">
                      <a:avLst/>
                    </a:prstGeom>
                    <a:noFill/>
                    <a:ln w="9525">
                      <a:noFill/>
                      <a:miter lim="800000"/>
                      <a:headEnd/>
                      <a:tailEnd/>
                    </a:ln>
                  </pic:spPr>
                </pic:pic>
              </a:graphicData>
            </a:graphic>
          </wp:inline>
        </w:drawing>
      </w:r>
    </w:p>
    <w:p w:rsidR="00076E1F" w:rsidRPr="00B9029F" w:rsidRDefault="00076E1F" w:rsidP="007B2809">
      <w:pPr>
        <w:rPr>
          <w:rFonts w:ascii="仿宋" w:eastAsia="仿宋" w:hAnsi="仿宋"/>
          <w:sz w:val="32"/>
          <w:szCs w:val="32"/>
        </w:rPr>
      </w:pPr>
      <w:r w:rsidRPr="00B9029F">
        <w:rPr>
          <w:rFonts w:ascii="仿宋" w:eastAsia="仿宋" w:hAnsi="仿宋" w:hint="eastAsia"/>
          <w:sz w:val="32"/>
          <w:szCs w:val="32"/>
        </w:rPr>
        <w:t>反复强调立即停止违法违规业务，规定期内化解存量。</w:t>
      </w:r>
    </w:p>
    <w:p w:rsidR="00076E1F"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8023860" cy="5878089"/>
            <wp:effectExtent l="0" t="0" r="0" b="8890"/>
            <wp:docPr id="17" name="图片 17" descr="C:\Users\ADMINI~1\AppData\Local\Temp\WeChat Files\9843820092318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WeChat Files\9843820092318881.jpg"/>
                    <pic:cNvPicPr>
                      <a:picLocks noChangeAspect="1" noChangeArrowheads="1"/>
                    </pic:cNvPicPr>
                  </pic:nvPicPr>
                  <pic:blipFill>
                    <a:blip r:embed="rId23" cstate="print"/>
                    <a:srcRect/>
                    <a:stretch>
                      <a:fillRect/>
                    </a:stretch>
                  </pic:blipFill>
                  <pic:spPr bwMode="auto">
                    <a:xfrm>
                      <a:off x="0" y="0"/>
                      <a:ext cx="8026828" cy="5880263"/>
                    </a:xfrm>
                    <a:prstGeom prst="rect">
                      <a:avLst/>
                    </a:prstGeom>
                    <a:noFill/>
                    <a:ln w="9525">
                      <a:noFill/>
                      <a:miter lim="800000"/>
                      <a:headEnd/>
                      <a:tailEnd/>
                    </a:ln>
                  </pic:spPr>
                </pic:pic>
              </a:graphicData>
            </a:graphic>
          </wp:inline>
        </w:drawing>
      </w:r>
    </w:p>
    <w:p w:rsidR="00076E1F" w:rsidRPr="00B9029F" w:rsidRDefault="00076E1F" w:rsidP="007B2809">
      <w:pPr>
        <w:rPr>
          <w:rFonts w:ascii="仿宋" w:eastAsia="仿宋" w:hAnsi="仿宋"/>
          <w:sz w:val="32"/>
          <w:szCs w:val="32"/>
        </w:rPr>
      </w:pPr>
    </w:p>
    <w:p w:rsidR="007B2809" w:rsidRPr="00B9029F" w:rsidRDefault="007B2809" w:rsidP="007B2809">
      <w:pPr>
        <w:rPr>
          <w:rFonts w:ascii="仿宋" w:eastAsia="仿宋" w:hAnsi="仿宋"/>
          <w:sz w:val="32"/>
          <w:szCs w:val="32"/>
        </w:rPr>
      </w:pPr>
      <w:r w:rsidRPr="00B9029F">
        <w:rPr>
          <w:rFonts w:ascii="仿宋" w:eastAsia="仿宋" w:hAnsi="仿宋"/>
          <w:noProof/>
          <w:sz w:val="32"/>
          <w:szCs w:val="32"/>
        </w:rPr>
        <w:lastRenderedPageBreak/>
        <w:drawing>
          <wp:inline distT="0" distB="0" distL="0" distR="0">
            <wp:extent cx="8915358" cy="5013960"/>
            <wp:effectExtent l="0" t="0" r="635" b="0"/>
            <wp:docPr id="18" name="图片 18" descr="C:\Users\ADMINI~1\AppData\Local\Temp\WeChat Files\65546745474049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655467454740492601.jpg"/>
                    <pic:cNvPicPr>
                      <a:picLocks noChangeAspect="1" noChangeArrowheads="1"/>
                    </pic:cNvPicPr>
                  </pic:nvPicPr>
                  <pic:blipFill>
                    <a:blip r:embed="rId24" cstate="print"/>
                    <a:srcRect/>
                    <a:stretch>
                      <a:fillRect/>
                    </a:stretch>
                  </pic:blipFill>
                  <pic:spPr bwMode="auto">
                    <a:xfrm>
                      <a:off x="0" y="0"/>
                      <a:ext cx="8920828" cy="5017037"/>
                    </a:xfrm>
                    <a:prstGeom prst="rect">
                      <a:avLst/>
                    </a:prstGeom>
                    <a:noFill/>
                    <a:ln w="9525">
                      <a:noFill/>
                      <a:miter lim="800000"/>
                      <a:headEnd/>
                      <a:tailEnd/>
                    </a:ln>
                  </pic:spPr>
                </pic:pic>
              </a:graphicData>
            </a:graphic>
          </wp:inline>
        </w:drawing>
      </w:r>
    </w:p>
    <w:p w:rsidR="00B9029F" w:rsidRDefault="00B9029F" w:rsidP="007B2809">
      <w:pPr>
        <w:rPr>
          <w:rFonts w:ascii="仿宋" w:eastAsia="仿宋" w:hAnsi="仿宋"/>
          <w:sz w:val="32"/>
          <w:szCs w:val="32"/>
        </w:rPr>
      </w:pPr>
    </w:p>
    <w:p w:rsidR="00B9029F" w:rsidRDefault="00B9029F" w:rsidP="007B2809">
      <w:pPr>
        <w:rPr>
          <w:rFonts w:ascii="仿宋" w:eastAsia="仿宋" w:hAnsi="仿宋"/>
          <w:sz w:val="32"/>
          <w:szCs w:val="32"/>
        </w:rPr>
      </w:pPr>
    </w:p>
    <w:p w:rsidR="00B9029F" w:rsidRDefault="00B9029F" w:rsidP="007B2809">
      <w:pPr>
        <w:rPr>
          <w:rFonts w:ascii="仿宋" w:eastAsia="仿宋" w:hAnsi="仿宋"/>
          <w:sz w:val="32"/>
          <w:szCs w:val="32"/>
        </w:rPr>
      </w:pPr>
    </w:p>
    <w:p w:rsidR="00076E1F" w:rsidRPr="00B9029F" w:rsidRDefault="00076E1F" w:rsidP="007B2809">
      <w:pPr>
        <w:rPr>
          <w:rFonts w:ascii="仿宋" w:eastAsia="仿宋" w:hAnsi="仿宋"/>
          <w:sz w:val="32"/>
          <w:szCs w:val="32"/>
        </w:rPr>
      </w:pPr>
      <w:bookmarkStart w:id="0" w:name="_GoBack"/>
      <w:bookmarkEnd w:id="0"/>
      <w:r w:rsidRPr="00B9029F">
        <w:rPr>
          <w:rFonts w:ascii="仿宋" w:eastAsia="仿宋" w:hAnsi="仿宋" w:hint="eastAsia"/>
          <w:sz w:val="32"/>
          <w:szCs w:val="32"/>
        </w:rPr>
        <w:lastRenderedPageBreak/>
        <w:t>答疑：</w:t>
      </w:r>
    </w:p>
    <w:p w:rsidR="00076E1F" w:rsidRPr="00B9029F" w:rsidRDefault="00076E1F" w:rsidP="00076E1F">
      <w:pPr>
        <w:pStyle w:val="a6"/>
        <w:numPr>
          <w:ilvl w:val="0"/>
          <w:numId w:val="2"/>
        </w:numPr>
        <w:ind w:firstLineChars="0"/>
        <w:rPr>
          <w:rFonts w:ascii="仿宋" w:eastAsia="仿宋" w:hAnsi="仿宋"/>
          <w:sz w:val="32"/>
          <w:szCs w:val="32"/>
        </w:rPr>
      </w:pPr>
      <w:r w:rsidRPr="00B9029F">
        <w:rPr>
          <w:rFonts w:ascii="仿宋" w:eastAsia="仿宋" w:hAnsi="仿宋" w:hint="eastAsia"/>
          <w:sz w:val="32"/>
          <w:szCs w:val="32"/>
        </w:rPr>
        <w:t>如交易所和平台方分为两地（A/B两地），监管主体是A金融办还是B金融办？</w:t>
      </w:r>
    </w:p>
    <w:p w:rsidR="00076E1F" w:rsidRPr="00B9029F" w:rsidRDefault="00076E1F" w:rsidP="00076E1F">
      <w:pPr>
        <w:rPr>
          <w:rFonts w:ascii="仿宋" w:eastAsia="仿宋" w:hAnsi="仿宋"/>
          <w:sz w:val="32"/>
          <w:szCs w:val="32"/>
        </w:rPr>
      </w:pPr>
      <w:r w:rsidRPr="00B9029F">
        <w:rPr>
          <w:rFonts w:ascii="仿宋" w:eastAsia="仿宋" w:hAnsi="仿宋" w:hint="eastAsia"/>
          <w:sz w:val="32"/>
          <w:szCs w:val="32"/>
        </w:rPr>
        <w:t>答：哪个主体在具体开展业务或发行产品，就需要向哪个主体所在地方整治办或者金融办报备，受当地金融办监管。</w:t>
      </w:r>
    </w:p>
    <w:p w:rsidR="00076E1F" w:rsidRPr="00B9029F" w:rsidRDefault="00076E1F" w:rsidP="00076E1F">
      <w:pPr>
        <w:rPr>
          <w:rFonts w:ascii="仿宋" w:eastAsia="仿宋" w:hAnsi="仿宋"/>
          <w:sz w:val="32"/>
          <w:szCs w:val="32"/>
        </w:rPr>
      </w:pPr>
      <w:r w:rsidRPr="00B9029F">
        <w:rPr>
          <w:rFonts w:ascii="仿宋" w:eastAsia="仿宋" w:hAnsi="仿宋" w:hint="eastAsia"/>
          <w:sz w:val="32"/>
          <w:szCs w:val="32"/>
        </w:rPr>
        <w:t>2.P2P备案会不会延期？</w:t>
      </w:r>
    </w:p>
    <w:p w:rsidR="00076E1F" w:rsidRPr="00B9029F" w:rsidRDefault="00076E1F" w:rsidP="00076E1F">
      <w:pPr>
        <w:rPr>
          <w:rFonts w:ascii="仿宋" w:eastAsia="仿宋" w:hAnsi="仿宋"/>
          <w:sz w:val="32"/>
          <w:szCs w:val="32"/>
        </w:rPr>
      </w:pPr>
      <w:r w:rsidRPr="00B9029F">
        <w:rPr>
          <w:rFonts w:ascii="仿宋" w:eastAsia="仿宋" w:hAnsi="仿宋" w:hint="eastAsia"/>
          <w:sz w:val="32"/>
          <w:szCs w:val="32"/>
        </w:rPr>
        <w:t>备案情况比较复杂，可能会带来很大影响，目前条件不成熟，对于备案后开展业务的机构如何认定比较难，所以会充分调研，预计正式文件很快会下达。</w:t>
      </w:r>
    </w:p>
    <w:p w:rsidR="00076E1F" w:rsidRPr="00B9029F" w:rsidRDefault="00076E1F" w:rsidP="00076E1F">
      <w:pPr>
        <w:pStyle w:val="a6"/>
        <w:ind w:left="360" w:firstLineChars="0" w:firstLine="0"/>
        <w:rPr>
          <w:rFonts w:ascii="仿宋" w:eastAsia="仿宋" w:hAnsi="仿宋"/>
          <w:sz w:val="32"/>
          <w:szCs w:val="32"/>
        </w:rPr>
      </w:pPr>
    </w:p>
    <w:sectPr w:rsidR="00076E1F" w:rsidRPr="00B9029F" w:rsidSect="00B9029F">
      <w:pgSz w:w="16838" w:h="11906" w:orient="landscape"/>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FEA" w:rsidRDefault="00437FEA" w:rsidP="007B2809">
      <w:r>
        <w:separator/>
      </w:r>
    </w:p>
  </w:endnote>
  <w:endnote w:type="continuationSeparator" w:id="0">
    <w:p w:rsidR="00437FEA" w:rsidRDefault="00437FEA" w:rsidP="007B2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FEA" w:rsidRDefault="00437FEA" w:rsidP="007B2809">
      <w:r>
        <w:separator/>
      </w:r>
    </w:p>
  </w:footnote>
  <w:footnote w:type="continuationSeparator" w:id="0">
    <w:p w:rsidR="00437FEA" w:rsidRDefault="00437FEA" w:rsidP="007B28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446B89"/>
    <w:multiLevelType w:val="hybridMultilevel"/>
    <w:tmpl w:val="3644350E"/>
    <w:lvl w:ilvl="0" w:tplc="474A66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0790685"/>
    <w:multiLevelType w:val="hybridMultilevel"/>
    <w:tmpl w:val="4B124622"/>
    <w:lvl w:ilvl="0" w:tplc="00D648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809"/>
    <w:rsid w:val="00076E1F"/>
    <w:rsid w:val="000A172B"/>
    <w:rsid w:val="00111ACF"/>
    <w:rsid w:val="0024272D"/>
    <w:rsid w:val="00304178"/>
    <w:rsid w:val="00370FF5"/>
    <w:rsid w:val="00437FEA"/>
    <w:rsid w:val="005102D0"/>
    <w:rsid w:val="00510D13"/>
    <w:rsid w:val="00723C70"/>
    <w:rsid w:val="007B2809"/>
    <w:rsid w:val="009C1C4B"/>
    <w:rsid w:val="00A27AD6"/>
    <w:rsid w:val="00AB610B"/>
    <w:rsid w:val="00B9029F"/>
    <w:rsid w:val="00BB47DC"/>
    <w:rsid w:val="00CC4528"/>
    <w:rsid w:val="00E90AB8"/>
    <w:rsid w:val="00F24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43A26D-F093-4225-AAF1-3DF63154F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1AC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B28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7B2809"/>
    <w:rPr>
      <w:sz w:val="18"/>
      <w:szCs w:val="18"/>
    </w:rPr>
  </w:style>
  <w:style w:type="paragraph" w:styleId="a4">
    <w:name w:val="footer"/>
    <w:basedOn w:val="a"/>
    <w:link w:val="Char0"/>
    <w:uiPriority w:val="99"/>
    <w:semiHidden/>
    <w:unhideWhenUsed/>
    <w:rsid w:val="007B280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7B2809"/>
    <w:rPr>
      <w:sz w:val="18"/>
      <w:szCs w:val="18"/>
    </w:rPr>
  </w:style>
  <w:style w:type="paragraph" w:styleId="a5">
    <w:name w:val="Balloon Text"/>
    <w:basedOn w:val="a"/>
    <w:link w:val="Char1"/>
    <w:uiPriority w:val="99"/>
    <w:semiHidden/>
    <w:unhideWhenUsed/>
    <w:rsid w:val="007B2809"/>
    <w:rPr>
      <w:sz w:val="18"/>
      <w:szCs w:val="18"/>
    </w:rPr>
  </w:style>
  <w:style w:type="character" w:customStyle="1" w:styleId="Char1">
    <w:name w:val="批注框文本 Char"/>
    <w:basedOn w:val="a0"/>
    <w:link w:val="a5"/>
    <w:uiPriority w:val="99"/>
    <w:semiHidden/>
    <w:rsid w:val="007B2809"/>
    <w:rPr>
      <w:sz w:val="18"/>
      <w:szCs w:val="18"/>
    </w:rPr>
  </w:style>
  <w:style w:type="paragraph" w:styleId="a6">
    <w:name w:val="List Paragraph"/>
    <w:basedOn w:val="a"/>
    <w:uiPriority w:val="34"/>
    <w:qFormat/>
    <w:rsid w:val="007B280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20</Pages>
  <Words>115</Words>
  <Characters>661</Characters>
  <Application>Microsoft Office Word</Application>
  <DocSecurity>0</DocSecurity>
  <Lines>5</Lines>
  <Paragraphs>1</Paragraphs>
  <ScaleCrop>false</ScaleCrop>
  <Company/>
  <LinksUpToDate>false</LinksUpToDate>
  <CharactersWithSpaces>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任顺邦</dc:creator>
  <cp:keywords/>
  <dc:description/>
  <cp:lastModifiedBy>aimei</cp:lastModifiedBy>
  <cp:revision>4</cp:revision>
  <dcterms:created xsi:type="dcterms:W3CDTF">2018-04-27T03:30:00Z</dcterms:created>
  <dcterms:modified xsi:type="dcterms:W3CDTF">2018-05-02T00:45:00Z</dcterms:modified>
</cp:coreProperties>
</file>